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7262A" w14:textId="3768F746" w:rsidR="00E05580" w:rsidRDefault="00E05580" w:rsidP="00E05580">
      <w:pPr>
        <w:jc w:val="both"/>
        <w:rPr>
          <w:rFonts w:ascii="Arial" w:hAnsi="Arial" w:cs="Arial"/>
        </w:rPr>
      </w:pPr>
      <w:r w:rsidRPr="00CC29A3">
        <w:rPr>
          <w:rFonts w:ascii="Arial" w:hAnsi="Arial" w:cs="Arial"/>
          <w:b/>
        </w:rPr>
        <w:t>Slovenski državni gozdovi d.o.o. (SiDG d.o.o.)</w:t>
      </w:r>
      <w:r w:rsidRPr="00CC29A3">
        <w:rPr>
          <w:rFonts w:ascii="Arial" w:hAnsi="Arial" w:cs="Arial"/>
        </w:rPr>
        <w:t xml:space="preserve">, Rožna ulica 39, 1330 Kočevje, matična številka: 7035845, ID za DDV: </w:t>
      </w:r>
      <w:r w:rsidR="00004566">
        <w:rPr>
          <w:rFonts w:ascii="Arial" w:hAnsi="Arial" w:cs="Arial"/>
        </w:rPr>
        <w:t>SI</w:t>
      </w:r>
      <w:r w:rsidRPr="00CC29A3">
        <w:rPr>
          <w:rFonts w:ascii="Arial" w:hAnsi="Arial" w:cs="Arial"/>
        </w:rPr>
        <w:t xml:space="preserve">75204878, TRR: SI56 0292 2026 1894 466, ki </w:t>
      </w:r>
      <w:r w:rsidR="003E68FB">
        <w:rPr>
          <w:rFonts w:ascii="Arial" w:hAnsi="Arial" w:cs="Arial"/>
        </w:rPr>
        <w:t>jo zastopa</w:t>
      </w:r>
      <w:r w:rsidR="001401C5">
        <w:rPr>
          <w:rFonts w:ascii="Arial" w:hAnsi="Arial" w:cs="Arial"/>
        </w:rPr>
        <w:t xml:space="preserve"> Matjaž Juvančič</w:t>
      </w:r>
      <w:r w:rsidR="00470A21">
        <w:rPr>
          <w:rFonts w:ascii="Arial" w:hAnsi="Arial" w:cs="Arial"/>
        </w:rPr>
        <w:t xml:space="preserve">, mag. glavni direktor </w:t>
      </w:r>
      <w:r w:rsidRPr="00CC29A3">
        <w:rPr>
          <w:rFonts w:ascii="Arial" w:hAnsi="Arial" w:cs="Arial"/>
        </w:rPr>
        <w:t>(v nadaljevanju: SiDG d.o.o.)</w:t>
      </w:r>
    </w:p>
    <w:p w14:paraId="001DCF21" w14:textId="186F0578" w:rsidR="009E3D71" w:rsidRDefault="00470A21" w:rsidP="00E05580">
      <w:pPr>
        <w:jc w:val="both"/>
        <w:rPr>
          <w:rFonts w:ascii="Arial" w:hAnsi="Arial" w:cs="Arial"/>
        </w:rPr>
      </w:pPr>
      <w:r>
        <w:rPr>
          <w:rFonts w:ascii="Arial" w:hAnsi="Arial" w:cs="Arial"/>
        </w:rPr>
        <w:t>in</w:t>
      </w:r>
    </w:p>
    <w:p w14:paraId="65BA994D" w14:textId="77777777" w:rsidR="00287E36" w:rsidRDefault="00287E36" w:rsidP="00287E36">
      <w:pPr>
        <w:spacing w:after="0"/>
        <w:jc w:val="both"/>
        <w:rPr>
          <w:rFonts w:ascii="Arial" w:hAnsi="Arial" w:cs="Arial"/>
          <w:sz w:val="24"/>
          <w:szCs w:val="24"/>
        </w:rPr>
      </w:pPr>
      <w:r w:rsidRPr="00A357F7">
        <w:rPr>
          <w:rFonts w:ascii="Arial" w:hAnsi="Arial" w:cs="Arial"/>
          <w:b/>
          <w:sz w:val="24"/>
          <w:szCs w:val="24"/>
          <w:highlight w:val="yellow"/>
        </w:rPr>
        <w:t>Naziv kupca (dolgi naziv)</w:t>
      </w:r>
      <w:r w:rsidRPr="00A357F7">
        <w:rPr>
          <w:rFonts w:ascii="Arial" w:hAnsi="Arial" w:cs="Arial"/>
          <w:sz w:val="24"/>
          <w:szCs w:val="24"/>
          <w:highlight w:val="yellow"/>
        </w:rPr>
        <w:t>,</w:t>
      </w:r>
      <w:r w:rsidRPr="00AD5C02">
        <w:rPr>
          <w:rFonts w:ascii="Arial" w:hAnsi="Arial" w:cs="Arial"/>
          <w:sz w:val="24"/>
          <w:szCs w:val="24"/>
        </w:rPr>
        <w:t xml:space="preserve"> </w:t>
      </w:r>
      <w:r w:rsidRPr="00F92A55">
        <w:rPr>
          <w:rFonts w:ascii="Arial" w:hAnsi="Arial" w:cs="Arial"/>
          <w:sz w:val="24"/>
          <w:szCs w:val="24"/>
          <w:highlight w:val="yellow"/>
        </w:rPr>
        <w:t>poslovni naslov</w:t>
      </w:r>
      <w:r w:rsidRPr="00AD5C02">
        <w:rPr>
          <w:rFonts w:ascii="Arial" w:hAnsi="Arial" w:cs="Arial"/>
          <w:sz w:val="24"/>
          <w:szCs w:val="24"/>
        </w:rPr>
        <w:t>, matična številka</w:t>
      </w:r>
      <w:r>
        <w:rPr>
          <w:rFonts w:ascii="Arial" w:hAnsi="Arial" w:cs="Arial"/>
          <w:sz w:val="24"/>
          <w:szCs w:val="24"/>
        </w:rPr>
        <w:t>/EMŠO:</w:t>
      </w:r>
      <w:r w:rsidRPr="00AD5C02">
        <w:rPr>
          <w:rFonts w:ascii="Arial" w:hAnsi="Arial" w:cs="Arial"/>
          <w:sz w:val="24"/>
          <w:szCs w:val="24"/>
        </w:rPr>
        <w:t xml:space="preserve"> </w:t>
      </w:r>
      <w:r w:rsidRPr="00F92A55">
        <w:rPr>
          <w:rFonts w:ascii="Arial" w:hAnsi="Arial" w:cs="Arial"/>
          <w:sz w:val="24"/>
          <w:szCs w:val="24"/>
          <w:highlight w:val="yellow"/>
        </w:rPr>
        <w:t>____________</w:t>
      </w:r>
      <w:r w:rsidRPr="00AD5C02">
        <w:rPr>
          <w:rFonts w:ascii="Arial" w:hAnsi="Arial" w:cs="Arial"/>
          <w:sz w:val="24"/>
          <w:szCs w:val="24"/>
        </w:rPr>
        <w:t>, davčna številka:</w:t>
      </w:r>
      <w:r w:rsidRPr="00F92A55">
        <w:rPr>
          <w:rFonts w:ascii="Arial" w:hAnsi="Arial" w:cs="Arial"/>
          <w:sz w:val="24"/>
          <w:szCs w:val="24"/>
          <w:highlight w:val="yellow"/>
        </w:rPr>
        <w:t>_______________</w:t>
      </w:r>
      <w:r w:rsidRPr="00AD5C02">
        <w:rPr>
          <w:rFonts w:ascii="Arial" w:hAnsi="Arial" w:cs="Arial"/>
          <w:sz w:val="24"/>
          <w:szCs w:val="24"/>
        </w:rPr>
        <w:t>, oseba pooblaščena za zastopanje</w:t>
      </w:r>
      <w:r>
        <w:rPr>
          <w:rFonts w:ascii="Arial" w:hAnsi="Arial" w:cs="Arial"/>
          <w:sz w:val="24"/>
          <w:szCs w:val="24"/>
        </w:rPr>
        <w:t xml:space="preserve"> </w:t>
      </w:r>
      <w:r w:rsidRPr="00F92A55">
        <w:rPr>
          <w:rFonts w:ascii="Arial" w:hAnsi="Arial" w:cs="Arial"/>
          <w:sz w:val="24"/>
          <w:szCs w:val="24"/>
          <w:highlight w:val="yellow"/>
        </w:rPr>
        <w:t>ime priimek</w:t>
      </w:r>
      <w:r>
        <w:rPr>
          <w:rFonts w:ascii="Arial" w:hAnsi="Arial" w:cs="Arial"/>
          <w:sz w:val="24"/>
          <w:szCs w:val="24"/>
        </w:rPr>
        <w:t>, direktor(ica)</w:t>
      </w:r>
      <w:r w:rsidRPr="00AD5C02">
        <w:rPr>
          <w:rFonts w:ascii="Arial" w:hAnsi="Arial" w:cs="Arial"/>
          <w:sz w:val="24"/>
          <w:szCs w:val="24"/>
        </w:rPr>
        <w:t xml:space="preserve"> (v nadaljevanju: kupec)</w:t>
      </w:r>
    </w:p>
    <w:p w14:paraId="3B5CAA4E" w14:textId="54ACB3DE" w:rsidR="009E3D71" w:rsidRDefault="009E3D71" w:rsidP="00E05580">
      <w:pPr>
        <w:jc w:val="both"/>
        <w:rPr>
          <w:rFonts w:ascii="Arial" w:hAnsi="Arial" w:cs="Arial"/>
          <w:b/>
        </w:rPr>
      </w:pP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njih izvaja svoje storitve na območju posameznih skupnih delovišč, ki so/bodo organizirana v gozdovih v lasti Republike Slovenije in v upravljanju družbe SiDG</w:t>
      </w:r>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pogodbenih strank poleg navedenih nalog lahko izvaja tudi druge naloge, ki so med družbo SiDG</w:t>
      </w:r>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SiDG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2FC462CE" w:rsidR="00E05580" w:rsidRPr="00FD69A9" w:rsidRDefault="00E05580" w:rsidP="00E05580">
      <w:pPr>
        <w:jc w:val="both"/>
        <w:rPr>
          <w:rFonts w:ascii="Arial" w:hAnsi="Arial" w:cs="Arial"/>
        </w:rPr>
      </w:pPr>
      <w:r w:rsidRPr="00FD69A9">
        <w:rPr>
          <w:rFonts w:ascii="Arial" w:hAnsi="Arial" w:cs="Arial"/>
        </w:rPr>
        <w:t>Kupec</w:t>
      </w:r>
      <w:r w:rsidR="000D0E3E">
        <w:rPr>
          <w:rFonts w:ascii="Arial" w:hAnsi="Arial" w:cs="Arial"/>
        </w:rPr>
        <w:t xml:space="preserve"> oziroma njegov podizvajalec</w:t>
      </w:r>
      <w:r w:rsidRPr="00FD69A9">
        <w:rPr>
          <w:rFonts w:ascii="Arial" w:hAnsi="Arial" w:cs="Arial"/>
        </w:rPr>
        <w:t xml:space="preserve"> je v času izvajanja svojih storitev na delovišču lahko sam ali ob prisotnosti delavcev družbe SiDG</w:t>
      </w:r>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SiDG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SiDG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Oseba za usklajeno izvajanje ukrepov je na terenu prisotna praviloma občasno, lahko pa tudi stalno, v neodvisnosti od organizacije delovnega procesa družbe SiDG</w:t>
      </w:r>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SiDG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F56BF1">
        <w:trPr>
          <w:trHeight w:val="1395"/>
        </w:trPr>
        <w:tc>
          <w:tcPr>
            <w:tcW w:w="2088" w:type="dxa"/>
            <w:vAlign w:val="center"/>
            <w:hideMark/>
          </w:tcPr>
          <w:p w14:paraId="16FE4E98" w14:textId="77777777" w:rsidR="00E05580" w:rsidRDefault="00E05580" w:rsidP="00F56BF1">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w:t>
      </w:r>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F56BF1">
        <w:trPr>
          <w:trHeight w:val="1395"/>
        </w:trPr>
        <w:tc>
          <w:tcPr>
            <w:tcW w:w="2088" w:type="dxa"/>
            <w:vAlign w:val="center"/>
            <w:hideMark/>
          </w:tcPr>
          <w:p w14:paraId="2915240B" w14:textId="77777777" w:rsidR="00E05580" w:rsidRDefault="00E05580" w:rsidP="00F56BF1">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Ta pisni sporazum je izdelan v enem originalnem izvodu, ki se hrani pri družbi SiDG</w:t>
      </w:r>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Ta sporazum je sestavni del pogodbe med družbo SiDG</w:t>
      </w:r>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7A120F6A" w14:textId="15F4083A" w:rsidR="00E05580" w:rsidRDefault="00E05580" w:rsidP="00E05580">
      <w:pPr>
        <w:jc w:val="both"/>
        <w:rPr>
          <w:rFonts w:ascii="Arial" w:hAnsi="Arial" w:cs="Arial"/>
          <w:color w:val="000000"/>
        </w:rPr>
      </w:pPr>
      <w:r>
        <w:rPr>
          <w:rFonts w:ascii="Arial" w:hAnsi="Arial" w:cs="Arial"/>
          <w:color w:val="000000"/>
        </w:rPr>
        <w:t>SiDG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50591F">
        <w:rPr>
          <w:rFonts w:ascii="Arial" w:hAnsi="Arial" w:cs="Arial"/>
        </w:rPr>
        <w:tab/>
      </w:r>
      <w:r w:rsidR="0050591F">
        <w:rPr>
          <w:rFonts w:ascii="Arial" w:hAnsi="Arial" w:cs="Arial"/>
        </w:rPr>
        <w:tab/>
      </w:r>
      <w:r w:rsidR="0050591F">
        <w:rPr>
          <w:rFonts w:ascii="Arial" w:hAnsi="Arial" w:cs="Arial"/>
        </w:rPr>
        <w:fldChar w:fldCharType="begin"/>
      </w:r>
      <w:r w:rsidR="0050591F">
        <w:rPr>
          <w:rFonts w:ascii="Arial" w:hAnsi="Arial" w:cs="Arial"/>
        </w:rPr>
        <w:instrText xml:space="preserve"> MERGEFIELD Naziv_partnerja </w:instrText>
      </w:r>
      <w:r w:rsidR="0050591F">
        <w:rPr>
          <w:rFonts w:ascii="Arial" w:hAnsi="Arial" w:cs="Arial"/>
        </w:rPr>
        <w:fldChar w:fldCharType="separate"/>
      </w:r>
      <w:r w:rsidR="004B0613">
        <w:rPr>
          <w:rFonts w:ascii="Arial" w:hAnsi="Arial" w:cs="Arial"/>
          <w:noProof/>
        </w:rPr>
        <w:t>«Naziv_partnerja»</w:t>
      </w:r>
      <w:r w:rsidR="0050591F">
        <w:rPr>
          <w:rFonts w:ascii="Arial" w:hAnsi="Arial" w:cs="Arial"/>
        </w:rPr>
        <w:fldChar w:fldCharType="end"/>
      </w: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38EAF04A" w14:textId="77777777" w:rsidR="00287E36" w:rsidRDefault="00470A21" w:rsidP="00287E36">
      <w:pPr>
        <w:jc w:val="both"/>
        <w:rPr>
          <w:rFonts w:ascii="Arial" w:hAnsi="Arial" w:cs="Arial"/>
          <w:color w:val="000000"/>
        </w:rPr>
      </w:pPr>
      <w:r>
        <w:rPr>
          <w:rFonts w:ascii="Arial" w:hAnsi="Arial" w:cs="Arial"/>
          <w:color w:val="000000"/>
        </w:rPr>
        <w:t xml:space="preserve">Matjaž Juvančič, </w:t>
      </w:r>
      <w:proofErr w:type="spellStart"/>
      <w:r>
        <w:rPr>
          <w:rFonts w:ascii="Arial" w:hAnsi="Arial" w:cs="Arial"/>
          <w:color w:val="000000"/>
        </w:rPr>
        <w:t>mag.</w:t>
      </w:r>
      <w:r w:rsidR="009F6CAF">
        <w:rPr>
          <w:rFonts w:ascii="Arial" w:hAnsi="Arial" w:cs="Arial"/>
          <w:color w:val="000000"/>
        </w:rPr>
        <w:t>posl.ved</w:t>
      </w:r>
      <w:proofErr w:type="spellEnd"/>
      <w:r>
        <w:rPr>
          <w:rFonts w:ascii="Arial" w:hAnsi="Arial" w:cs="Arial"/>
          <w:color w:val="000000"/>
        </w:rPr>
        <w:t>,</w:t>
      </w:r>
      <w:r w:rsidR="00287E36">
        <w:rPr>
          <w:rFonts w:ascii="Arial" w:hAnsi="Arial" w:cs="Arial"/>
          <w:color w:val="000000"/>
        </w:rPr>
        <w:t xml:space="preserve">                                                      </w:t>
      </w:r>
      <w:r w:rsidR="00287E36">
        <w:rPr>
          <w:rFonts w:ascii="Arial" w:hAnsi="Arial" w:cs="Arial"/>
          <w:color w:val="000000"/>
        </w:rPr>
        <w:fldChar w:fldCharType="begin"/>
      </w:r>
      <w:r w:rsidR="00287E36">
        <w:rPr>
          <w:rFonts w:ascii="Arial" w:hAnsi="Arial" w:cs="Arial"/>
          <w:color w:val="000000"/>
        </w:rPr>
        <w:instrText xml:space="preserve"> MERGEFIELD Zastopnik </w:instrText>
      </w:r>
      <w:r w:rsidR="00287E36">
        <w:rPr>
          <w:rFonts w:ascii="Arial" w:hAnsi="Arial" w:cs="Arial"/>
          <w:color w:val="000000"/>
        </w:rPr>
        <w:fldChar w:fldCharType="separate"/>
      </w:r>
      <w:r w:rsidR="00287E36">
        <w:rPr>
          <w:rFonts w:ascii="Arial" w:hAnsi="Arial" w:cs="Arial"/>
          <w:noProof/>
          <w:color w:val="000000"/>
        </w:rPr>
        <w:t>«Zastopnik»</w:t>
      </w:r>
      <w:r w:rsidR="00287E36">
        <w:rPr>
          <w:rFonts w:ascii="Arial" w:hAnsi="Arial" w:cs="Arial"/>
          <w:color w:val="000000"/>
        </w:rPr>
        <w:fldChar w:fldCharType="end"/>
      </w:r>
    </w:p>
    <w:p w14:paraId="200E7BAA" w14:textId="28111B2E" w:rsidR="00287E36" w:rsidRDefault="00287E36" w:rsidP="00E05580">
      <w:pPr>
        <w:jc w:val="both"/>
        <w:rPr>
          <w:rFonts w:ascii="Arial" w:hAnsi="Arial" w:cs="Arial"/>
          <w:color w:val="000000"/>
        </w:rPr>
      </w:pPr>
    </w:p>
    <w:p w14:paraId="72702D4E" w14:textId="5AF41B0F" w:rsidR="001401C5" w:rsidRDefault="00287E36" w:rsidP="00E05580">
      <w:pPr>
        <w:jc w:val="both"/>
        <w:rPr>
          <w:rFonts w:ascii="Arial" w:hAnsi="Arial" w:cs="Arial"/>
          <w:color w:val="000000"/>
        </w:rPr>
      </w:pPr>
      <w:r>
        <w:rPr>
          <w:rFonts w:ascii="Arial" w:hAnsi="Arial" w:cs="Arial"/>
          <w:color w:val="000000"/>
        </w:rPr>
        <w:t>glavni direktor</w:t>
      </w:r>
      <w:r w:rsidR="00A54C3B">
        <w:rPr>
          <w:rFonts w:ascii="Arial" w:hAnsi="Arial" w:cs="Arial"/>
          <w:color w:val="000000"/>
        </w:rPr>
        <w:tab/>
      </w:r>
      <w:r w:rsidR="00A54C3B">
        <w:rPr>
          <w:rFonts w:ascii="Arial" w:hAnsi="Arial" w:cs="Arial"/>
          <w:color w:val="000000"/>
        </w:rPr>
        <w:tab/>
      </w:r>
      <w:r w:rsidR="00A54C3B">
        <w:rPr>
          <w:rFonts w:ascii="Arial" w:hAnsi="Arial" w:cs="Arial"/>
          <w:color w:val="000000"/>
        </w:rPr>
        <w:tab/>
      </w:r>
      <w:r w:rsidR="00A54C3B">
        <w:rPr>
          <w:rFonts w:ascii="Arial" w:hAnsi="Arial" w:cs="Arial"/>
          <w:color w:val="000000"/>
        </w:rPr>
        <w:tab/>
      </w:r>
    </w:p>
    <w:p w14:paraId="3AB1623E" w14:textId="4212C4A8" w:rsidR="001401C5" w:rsidRDefault="001401C5" w:rsidP="00E05580">
      <w:pPr>
        <w:jc w:val="both"/>
        <w:rPr>
          <w:rFonts w:ascii="Arial" w:hAnsi="Arial" w:cs="Arial"/>
          <w:color w:val="000000"/>
        </w:rPr>
      </w:pPr>
    </w:p>
    <w:sectPr w:rsidR="001401C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94D51" w14:textId="77777777" w:rsidR="00073DDC" w:rsidRDefault="00073DDC" w:rsidP="005B30E4">
      <w:pPr>
        <w:spacing w:after="0" w:line="240" w:lineRule="auto"/>
      </w:pPr>
      <w:r>
        <w:separator/>
      </w:r>
    </w:p>
  </w:endnote>
  <w:endnote w:type="continuationSeparator" w:id="0">
    <w:p w14:paraId="1C277D89" w14:textId="77777777" w:rsidR="00073DDC" w:rsidRDefault="00073DDC" w:rsidP="005B3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6537559"/>
      <w:docPartObj>
        <w:docPartGallery w:val="Page Numbers (Bottom of Page)"/>
        <w:docPartUnique/>
      </w:docPartObj>
    </w:sdtPr>
    <w:sdtEndPr/>
    <w:sdtContent>
      <w:p w14:paraId="11602E71" w14:textId="519F1968" w:rsidR="007A49AE" w:rsidRDefault="007A49AE">
        <w:pPr>
          <w:pStyle w:val="Noga"/>
          <w:jc w:val="right"/>
        </w:pPr>
        <w:r>
          <w:fldChar w:fldCharType="begin"/>
        </w:r>
        <w:r>
          <w:instrText>PAGE   \* MERGEFORMAT</w:instrText>
        </w:r>
        <w:r>
          <w:fldChar w:fldCharType="separate"/>
        </w:r>
        <w:r>
          <w:t>2</w:t>
        </w:r>
        <w:r>
          <w:fldChar w:fldCharType="end"/>
        </w:r>
      </w:p>
    </w:sdtContent>
  </w:sdt>
  <w:p w14:paraId="6C8C34D9" w14:textId="77777777" w:rsidR="007A49AE" w:rsidRDefault="007A49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52CE4" w14:textId="77777777" w:rsidR="00073DDC" w:rsidRDefault="00073DDC" w:rsidP="005B30E4">
      <w:pPr>
        <w:spacing w:after="0" w:line="240" w:lineRule="auto"/>
      </w:pPr>
      <w:r>
        <w:separator/>
      </w:r>
    </w:p>
  </w:footnote>
  <w:footnote w:type="continuationSeparator" w:id="0">
    <w:p w14:paraId="5856FAB3" w14:textId="77777777" w:rsidR="00073DDC" w:rsidRDefault="00073DDC" w:rsidP="005B3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2D0A"/>
    <w:rsid w:val="00004566"/>
    <w:rsid w:val="00013910"/>
    <w:rsid w:val="00040A90"/>
    <w:rsid w:val="00073DDC"/>
    <w:rsid w:val="000D0E3E"/>
    <w:rsid w:val="001358F0"/>
    <w:rsid w:val="001401C5"/>
    <w:rsid w:val="00287E36"/>
    <w:rsid w:val="003036AA"/>
    <w:rsid w:val="0034403A"/>
    <w:rsid w:val="003E68FB"/>
    <w:rsid w:val="00470A21"/>
    <w:rsid w:val="004B0613"/>
    <w:rsid w:val="0050591F"/>
    <w:rsid w:val="005741BB"/>
    <w:rsid w:val="005B30E4"/>
    <w:rsid w:val="006D7755"/>
    <w:rsid w:val="0071039C"/>
    <w:rsid w:val="007A49AE"/>
    <w:rsid w:val="007E1B9B"/>
    <w:rsid w:val="0085433F"/>
    <w:rsid w:val="009C70E7"/>
    <w:rsid w:val="009E3D71"/>
    <w:rsid w:val="009F6CAF"/>
    <w:rsid w:val="00A42359"/>
    <w:rsid w:val="00A54C3B"/>
    <w:rsid w:val="00BF0B46"/>
    <w:rsid w:val="00C6015C"/>
    <w:rsid w:val="00CB3C25"/>
    <w:rsid w:val="00CD349B"/>
    <w:rsid w:val="00D57376"/>
    <w:rsid w:val="00DA7BC2"/>
    <w:rsid w:val="00DC2DB1"/>
    <w:rsid w:val="00E05580"/>
    <w:rsid w:val="00F56B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 w:type="paragraph" w:styleId="Odstavekseznama">
    <w:name w:val="List Paragraph"/>
    <w:basedOn w:val="Navaden"/>
    <w:uiPriority w:val="34"/>
    <w:qFormat/>
    <w:rsid w:val="009E3D71"/>
    <w:pPr>
      <w:ind w:left="720"/>
      <w:contextualSpacing/>
    </w:pPr>
  </w:style>
  <w:style w:type="paragraph" w:styleId="Noga">
    <w:name w:val="footer"/>
    <w:basedOn w:val="Navaden"/>
    <w:link w:val="NogaZnak"/>
    <w:uiPriority w:val="99"/>
    <w:unhideWhenUsed/>
    <w:rsid w:val="005B30E4"/>
    <w:pPr>
      <w:tabs>
        <w:tab w:val="center" w:pos="4536"/>
        <w:tab w:val="right" w:pos="9072"/>
      </w:tabs>
      <w:spacing w:after="0" w:line="240" w:lineRule="auto"/>
    </w:pPr>
  </w:style>
  <w:style w:type="character" w:customStyle="1" w:styleId="NogaZnak">
    <w:name w:val="Noga Znak"/>
    <w:basedOn w:val="Privzetapisavaodstavka"/>
    <w:link w:val="Noga"/>
    <w:uiPriority w:val="99"/>
    <w:rsid w:val="005B30E4"/>
  </w:style>
  <w:style w:type="paragraph" w:styleId="Besedilooblaka">
    <w:name w:val="Balloon Text"/>
    <w:basedOn w:val="Navaden"/>
    <w:link w:val="BesedilooblakaZnak"/>
    <w:uiPriority w:val="99"/>
    <w:semiHidden/>
    <w:unhideWhenUsed/>
    <w:rsid w:val="005B30E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B30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2E8DC9-6DE4-4287-A34C-0538B4858962}">
  <ds:schemaRefs>
    <ds:schemaRef ds:uri="http://schemas.microsoft.com/sharepoint/v3/contenttype/forms"/>
  </ds:schemaRefs>
</ds:datastoreItem>
</file>

<file path=customXml/itemProps2.xml><?xml version="1.0" encoding="utf-8"?>
<ds:datastoreItem xmlns:ds="http://schemas.openxmlformats.org/officeDocument/2006/customXml" ds:itemID="{B789E503-88BC-4559-B0AA-437E03F95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9A9780-00A3-4085-BCF1-A2C5927F8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4026</Words>
  <Characters>22952</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Matjaž Kolman</cp:lastModifiedBy>
  <cp:revision>2</cp:revision>
  <dcterms:created xsi:type="dcterms:W3CDTF">2022-08-04T06:25:00Z</dcterms:created>
  <dcterms:modified xsi:type="dcterms:W3CDTF">2022-08-04T06:25:00Z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3152800</vt:r8>
  </property>
</Properties>
</file>